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7B" w:rsidRPr="0031267B" w:rsidRDefault="0031267B" w:rsidP="00CE05FC">
      <w:pPr>
        <w:rPr>
          <w:rFonts w:eastAsia="Times New Roman"/>
          <w:b/>
        </w:rPr>
      </w:pPr>
      <w:r w:rsidRPr="0031267B">
        <w:rPr>
          <w:rFonts w:eastAsia="Times New Roman"/>
          <w:b/>
        </w:rPr>
        <w:t>Programma</w:t>
      </w:r>
    </w:p>
    <w:p w:rsidR="0031267B" w:rsidRDefault="0031267B" w:rsidP="00CE05FC">
      <w:pPr>
        <w:rPr>
          <w:rFonts w:eastAsia="Times New Roman"/>
          <w:lang w:val="en-GB"/>
        </w:rPr>
      </w:pPr>
      <w:r w:rsidRPr="0031267B">
        <w:rPr>
          <w:rFonts w:eastAsia="Times New Roman"/>
          <w:lang w:val="en-GB"/>
        </w:rPr>
        <w:t>Wat is Developmental Coordination Disorder (</w:t>
      </w:r>
      <w:r>
        <w:rPr>
          <w:rFonts w:eastAsia="Times New Roman"/>
          <w:lang w:val="en-GB"/>
        </w:rPr>
        <w:t>DCD)?</w:t>
      </w:r>
    </w:p>
    <w:p w:rsidR="0031267B" w:rsidRDefault="0031267B" w:rsidP="00CE05FC">
      <w:pPr>
        <w:rPr>
          <w:rFonts w:eastAsia="Times New Roman"/>
          <w:lang w:val="en-GB"/>
        </w:rPr>
      </w:pPr>
      <w:proofErr w:type="spellStart"/>
      <w:r>
        <w:rPr>
          <w:rFonts w:eastAsia="Times New Roman"/>
          <w:lang w:val="en-GB"/>
        </w:rPr>
        <w:t>Dinsdag</w:t>
      </w:r>
      <w:proofErr w:type="spellEnd"/>
      <w:r>
        <w:rPr>
          <w:rFonts w:eastAsia="Times New Roman"/>
          <w:lang w:val="en-GB"/>
        </w:rPr>
        <w:t xml:space="preserve"> 21 </w:t>
      </w:r>
      <w:proofErr w:type="spellStart"/>
      <w:r>
        <w:rPr>
          <w:rFonts w:eastAsia="Times New Roman"/>
          <w:lang w:val="en-GB"/>
        </w:rPr>
        <w:t>september</w:t>
      </w:r>
      <w:proofErr w:type="spellEnd"/>
      <w:r>
        <w:rPr>
          <w:rFonts w:eastAsia="Times New Roman"/>
          <w:lang w:val="en-GB"/>
        </w:rPr>
        <w:t xml:space="preserve"> 2021</w:t>
      </w:r>
    </w:p>
    <w:p w:rsidR="0031267B" w:rsidRDefault="0031267B" w:rsidP="00CE05FC">
      <w:pPr>
        <w:rPr>
          <w:rFonts w:eastAsia="Times New Roman"/>
          <w:lang w:val="en-GB"/>
        </w:rPr>
      </w:pPr>
    </w:p>
    <w:p w:rsidR="0031267B" w:rsidRPr="0031267B" w:rsidRDefault="0031267B" w:rsidP="00CE05FC">
      <w:pPr>
        <w:rPr>
          <w:rFonts w:eastAsia="Times New Roman"/>
        </w:rPr>
      </w:pPr>
      <w:r w:rsidRPr="0031267B">
        <w:rPr>
          <w:rFonts w:eastAsia="Times New Roman"/>
        </w:rPr>
        <w:t>20.00 uur</w:t>
      </w:r>
      <w:r w:rsidRPr="0031267B">
        <w:rPr>
          <w:rFonts w:eastAsia="Times New Roman"/>
        </w:rPr>
        <w:tab/>
        <w:t>Welkom</w:t>
      </w:r>
    </w:p>
    <w:p w:rsidR="0031267B" w:rsidRDefault="0031267B" w:rsidP="00CE05FC">
      <w:pPr>
        <w:rPr>
          <w:rFonts w:eastAsia="Times New Roman"/>
        </w:rPr>
      </w:pPr>
      <w:r w:rsidRPr="0031267B">
        <w:rPr>
          <w:rFonts w:eastAsia="Times New Roman"/>
        </w:rPr>
        <w:t>2</w:t>
      </w:r>
      <w:r>
        <w:rPr>
          <w:rFonts w:eastAsia="Times New Roman"/>
        </w:rPr>
        <w:t>0.10 uur</w:t>
      </w:r>
      <w:r>
        <w:rPr>
          <w:rFonts w:eastAsia="Times New Roman"/>
        </w:rPr>
        <w:tab/>
        <w:t>Wat is DCD</w:t>
      </w:r>
      <w:r>
        <w:rPr>
          <w:rFonts w:eastAsia="Times New Roman"/>
        </w:rPr>
        <w:br/>
      </w:r>
      <w:r>
        <w:rPr>
          <w:rFonts w:eastAsia="Times New Roman"/>
        </w:rPr>
        <w:tab/>
      </w:r>
      <w:r>
        <w:rPr>
          <w:rFonts w:eastAsia="Times New Roman"/>
        </w:rPr>
        <w:tab/>
        <w:t>Hoe herken je DCD en stel je de diagnose</w:t>
      </w:r>
    </w:p>
    <w:p w:rsidR="0031267B" w:rsidRDefault="0031267B" w:rsidP="00CE05FC">
      <w:pPr>
        <w:rPr>
          <w:rFonts w:eastAsia="Times New Roman"/>
        </w:rPr>
      </w:pPr>
      <w:r>
        <w:rPr>
          <w:rFonts w:eastAsia="Times New Roman"/>
        </w:rPr>
        <w:tab/>
      </w:r>
      <w:r>
        <w:rPr>
          <w:rFonts w:eastAsia="Times New Roman"/>
        </w:rPr>
        <w:tab/>
        <w:t>Wat is de ontwikkeling op langere termijn</w:t>
      </w:r>
    </w:p>
    <w:p w:rsidR="0031267B" w:rsidRDefault="0031267B" w:rsidP="00CE05FC">
      <w:pPr>
        <w:rPr>
          <w:rFonts w:eastAsia="Times New Roman"/>
        </w:rPr>
      </w:pPr>
      <w:r>
        <w:rPr>
          <w:rFonts w:eastAsia="Times New Roman"/>
        </w:rPr>
        <w:t>20.50 uur</w:t>
      </w:r>
      <w:r>
        <w:rPr>
          <w:rFonts w:eastAsia="Times New Roman"/>
        </w:rPr>
        <w:tab/>
        <w:t>Pauze</w:t>
      </w:r>
    </w:p>
    <w:p w:rsidR="0031267B" w:rsidRDefault="0031267B" w:rsidP="00CE05FC">
      <w:pPr>
        <w:rPr>
          <w:rFonts w:eastAsia="Times New Roman"/>
        </w:rPr>
      </w:pPr>
      <w:r>
        <w:rPr>
          <w:rFonts w:eastAsia="Times New Roman"/>
        </w:rPr>
        <w:t>21.00 uur</w:t>
      </w:r>
      <w:r>
        <w:rPr>
          <w:rFonts w:eastAsia="Times New Roman"/>
        </w:rPr>
        <w:tab/>
        <w:t>Vragen</w:t>
      </w:r>
    </w:p>
    <w:p w:rsidR="0031267B" w:rsidRPr="0031267B" w:rsidRDefault="0031267B" w:rsidP="00CE05FC">
      <w:pPr>
        <w:rPr>
          <w:rFonts w:eastAsia="Times New Roman"/>
        </w:rPr>
      </w:pPr>
    </w:p>
    <w:p w:rsidR="0031267B" w:rsidRPr="0031267B" w:rsidRDefault="0031267B" w:rsidP="00CE05FC">
      <w:pPr>
        <w:rPr>
          <w:rFonts w:eastAsia="Times New Roman"/>
        </w:rPr>
      </w:pPr>
    </w:p>
    <w:p w:rsidR="0031267B" w:rsidRPr="0031267B" w:rsidRDefault="0031267B" w:rsidP="00CE05FC">
      <w:pPr>
        <w:rPr>
          <w:rFonts w:eastAsia="Times New Roman"/>
        </w:rPr>
      </w:pPr>
    </w:p>
    <w:p w:rsidR="0031267B" w:rsidRPr="0031267B" w:rsidRDefault="0031267B" w:rsidP="00CE05FC">
      <w:pPr>
        <w:rPr>
          <w:rFonts w:eastAsia="Times New Roman"/>
        </w:rPr>
      </w:pPr>
    </w:p>
    <w:p w:rsidR="00CE05FC" w:rsidRDefault="00CE05FC" w:rsidP="00CE05FC">
      <w:pPr>
        <w:rPr>
          <w:rFonts w:eastAsia="Times New Roman"/>
        </w:rPr>
      </w:pPr>
      <w:r>
        <w:rPr>
          <w:rFonts w:eastAsia="Times New Roman"/>
        </w:rPr>
        <w:t>DCD, een lastige diagnose? </w:t>
      </w:r>
    </w:p>
    <w:p w:rsidR="00CE05FC" w:rsidRDefault="00CE05FC" w:rsidP="00CE05FC">
      <w:pPr>
        <w:rPr>
          <w:rFonts w:eastAsia="Times New Roman"/>
        </w:rPr>
      </w:pPr>
    </w:p>
    <w:p w:rsidR="00CE05FC" w:rsidRDefault="00CE05FC" w:rsidP="00CE05FC">
      <w:pPr>
        <w:rPr>
          <w:rFonts w:eastAsia="Times New Roman"/>
        </w:rPr>
      </w:pPr>
      <w:r>
        <w:rPr>
          <w:rFonts w:eastAsia="Times New Roman"/>
        </w:rPr>
        <w:t>(Basiskennis voor jeugdartsen, kinderartsen en jeugdverpleegkundigen) als voorbereiding op het symposium op 30 sept</w:t>
      </w:r>
      <w:r w:rsidR="0031267B">
        <w:rPr>
          <w:rFonts w:eastAsia="Times New Roman"/>
        </w:rPr>
        <w:t>ember 2021</w:t>
      </w:r>
      <w:bookmarkStart w:id="0" w:name="_GoBack"/>
      <w:bookmarkEnd w:id="0"/>
      <w:r>
        <w:rPr>
          <w:rFonts w:eastAsia="Times New Roman"/>
        </w:rPr>
        <w:t>) </w:t>
      </w:r>
    </w:p>
    <w:p w:rsidR="00CE05FC" w:rsidRDefault="00CE05FC" w:rsidP="00CE05FC">
      <w:pPr>
        <w:rPr>
          <w:rFonts w:eastAsia="Times New Roman"/>
        </w:rPr>
      </w:pPr>
    </w:p>
    <w:p w:rsidR="00CE05FC" w:rsidRDefault="00CE05FC" w:rsidP="00CE05FC">
      <w:pPr>
        <w:rPr>
          <w:rFonts w:eastAsia="Times New Roman"/>
        </w:rPr>
      </w:pPr>
      <w:r>
        <w:rPr>
          <w:rFonts w:eastAsia="Times New Roman"/>
        </w:rPr>
        <w:t>Als kinderen problemen hebben in het leren en uitvoeren van motorische vaardigheden kan men denken aan DCD. Deze ontwikkelingsstoornis komt frequent voor en het is daarom belangrijk om aandacht te hebben voor de motoriek, met name bij kinderen waar andere domeinen van het functioneren ook niet adequaat ontwikkelen. De richtlijn DCD stelt voor de diagnose dat andere aandoeningen die de motoriek kunnen beïnvloeden uitgesloten worden. Een cruciale rol van artsen (onder andere jeugdartsen en kinderartsen) is juist te differentiëren tussen DCD en deze aandoeningen.  O.a. door middel van videobeelden zal de differentiële diagnostiek aan de orde komen en praktische handvatten die daaruit voortvloeien. Wat is de rol van de JGZ, en wat verwijst u wanneer door? </w:t>
      </w:r>
    </w:p>
    <w:p w:rsidR="00CE05FC" w:rsidRDefault="00CE05FC" w:rsidP="00CE05FC">
      <w:pPr>
        <w:rPr>
          <w:rFonts w:eastAsia="Times New Roman"/>
        </w:rPr>
      </w:pPr>
    </w:p>
    <w:p w:rsidR="00CE05FC" w:rsidRDefault="00CE05FC" w:rsidP="00CE05FC">
      <w:pPr>
        <w:rPr>
          <w:rFonts w:eastAsia="Times New Roman"/>
        </w:rPr>
      </w:pPr>
    </w:p>
    <w:p w:rsidR="00CE05FC" w:rsidRDefault="00CE05FC" w:rsidP="00CE05FC">
      <w:pPr>
        <w:rPr>
          <w:rFonts w:eastAsia="Times New Roman"/>
        </w:rPr>
      </w:pPr>
      <w:r>
        <w:rPr>
          <w:rFonts w:eastAsia="Times New Roman"/>
        </w:rPr>
        <w:t>Door: de heer drs. J. Manterola, Jeugdarts KNMG</w:t>
      </w:r>
    </w:p>
    <w:p w:rsidR="00CE05FC" w:rsidRDefault="00CE05FC" w:rsidP="00CE05FC">
      <w:pPr>
        <w:rPr>
          <w:rFonts w:eastAsia="Times New Roman"/>
        </w:rPr>
      </w:pPr>
      <w:r>
        <w:rPr>
          <w:rFonts w:eastAsia="Times New Roman"/>
        </w:rPr>
        <w:t xml:space="preserve">Juan Manterola is opgeleid en werkzaam geweest als </w:t>
      </w:r>
      <w:proofErr w:type="spellStart"/>
      <w:r>
        <w:rPr>
          <w:rFonts w:eastAsia="Times New Roman"/>
        </w:rPr>
        <w:t>general</w:t>
      </w:r>
      <w:proofErr w:type="spellEnd"/>
      <w:r>
        <w:rPr>
          <w:rFonts w:eastAsia="Times New Roman"/>
        </w:rPr>
        <w:t xml:space="preserve"> practitioner in Patagonia, Argentinië. Aansluitend is hij opgeleid als jeugdarts KNMG en werkzaam tussen 2002 en 2012 als schoolarts. Sinds 2008 werkzaam bij Roessingh, Centrum voor Revalidatie (DCD-team en Chronische Pijn Jeugd).</w:t>
      </w:r>
    </w:p>
    <w:p w:rsidR="00CE05FC" w:rsidRDefault="00CE05FC" w:rsidP="00CE05FC">
      <w:pPr>
        <w:rPr>
          <w:rFonts w:eastAsia="Times New Roman"/>
        </w:rPr>
      </w:pPr>
    </w:p>
    <w:p w:rsidR="000355E8" w:rsidRDefault="000355E8"/>
    <w:sectPr w:rsidR="0003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C"/>
    <w:rsid w:val="000355E8"/>
    <w:rsid w:val="0031267B"/>
    <w:rsid w:val="00CE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F581-E30A-4E29-8605-5E0E0796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05F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Smarius</dc:creator>
  <cp:keywords/>
  <dc:description/>
  <cp:lastModifiedBy>Astrid Smarius</cp:lastModifiedBy>
  <cp:revision>2</cp:revision>
  <dcterms:created xsi:type="dcterms:W3CDTF">2021-03-22T14:27:00Z</dcterms:created>
  <dcterms:modified xsi:type="dcterms:W3CDTF">2021-03-22T14:27:00Z</dcterms:modified>
</cp:coreProperties>
</file>